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451545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СГЦ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 </w:t>
      </w:r>
      <w:r w:rsidR="004F034A">
        <w:rPr>
          <w:b/>
          <w:sz w:val="28"/>
        </w:rPr>
        <w:t>История</w:t>
      </w:r>
      <w:r>
        <w:rPr>
          <w:b/>
          <w:sz w:val="28"/>
        </w:rPr>
        <w:t xml:space="preserve"> России</w:t>
      </w:r>
    </w:p>
    <w:p w:rsidR="00D0673B" w:rsidRDefault="00D0673B" w:rsidP="00D06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(заочная форма обучения)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Pr="00D17081" w:rsidRDefault="004F034A" w:rsidP="004F034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6F0D0D" w:rsidRDefault="00155742" w:rsidP="006F0D0D">
      <w:pPr>
        <w:pStyle w:val="af4"/>
        <w:widowControl w:val="0"/>
        <w:tabs>
          <w:tab w:val="left" w:pos="0"/>
        </w:tabs>
        <w:ind w:left="0" w:firstLine="0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vertAlign w:val="superscript"/>
        </w:rPr>
      </w:pPr>
      <w:r w:rsidRPr="006F0D0D">
        <w:rPr>
          <w:rFonts w:ascii="Times New Roman" w:hAnsi="Times New Roman" w:cs="Times New Roman"/>
          <w:sz w:val="28"/>
        </w:rPr>
        <w:t>П</w:t>
      </w:r>
      <w:r w:rsidR="004F034A" w:rsidRPr="006F0D0D">
        <w:rPr>
          <w:rFonts w:ascii="Times New Roman" w:hAnsi="Times New Roman" w:cs="Times New Roman"/>
          <w:sz w:val="28"/>
        </w:rPr>
        <w:t xml:space="preserve">рограмма учебной дисциплины </w:t>
      </w:r>
      <w:r w:rsidR="00451545">
        <w:rPr>
          <w:rFonts w:ascii="Times New Roman" w:hAnsi="Times New Roman" w:cs="Times New Roman"/>
          <w:b/>
          <w:sz w:val="28"/>
        </w:rPr>
        <w:t>СГЦ</w:t>
      </w:r>
      <w:r w:rsidR="004F034A" w:rsidRPr="006F0D0D">
        <w:rPr>
          <w:rFonts w:ascii="Times New Roman" w:hAnsi="Times New Roman" w:cs="Times New Roman"/>
          <w:b/>
          <w:sz w:val="28"/>
        </w:rPr>
        <w:t>.</w:t>
      </w:r>
      <w:r w:rsidR="00451545">
        <w:rPr>
          <w:rFonts w:ascii="Times New Roman" w:hAnsi="Times New Roman" w:cs="Times New Roman"/>
          <w:b/>
          <w:sz w:val="28"/>
        </w:rPr>
        <w:t xml:space="preserve"> </w:t>
      </w:r>
      <w:r w:rsidR="004F034A" w:rsidRPr="006F0D0D">
        <w:rPr>
          <w:rFonts w:ascii="Times New Roman" w:hAnsi="Times New Roman" w:cs="Times New Roman"/>
          <w:b/>
          <w:sz w:val="28"/>
        </w:rPr>
        <w:t>0</w:t>
      </w:r>
      <w:r w:rsidR="00451545">
        <w:rPr>
          <w:rFonts w:ascii="Times New Roman" w:hAnsi="Times New Roman" w:cs="Times New Roman"/>
          <w:b/>
          <w:sz w:val="28"/>
        </w:rPr>
        <w:t xml:space="preserve">1 </w:t>
      </w:r>
      <w:r w:rsidR="004F034A" w:rsidRPr="006F0D0D">
        <w:rPr>
          <w:rFonts w:ascii="Times New Roman" w:hAnsi="Times New Roman" w:cs="Times New Roman"/>
          <w:b/>
          <w:sz w:val="28"/>
        </w:rPr>
        <w:t>История</w:t>
      </w:r>
      <w:r w:rsidR="00451545">
        <w:rPr>
          <w:rFonts w:ascii="Times New Roman" w:hAnsi="Times New Roman" w:cs="Times New Roman"/>
          <w:b/>
          <w:sz w:val="28"/>
        </w:rPr>
        <w:t xml:space="preserve"> России</w:t>
      </w:r>
      <w:r w:rsidR="004F034A" w:rsidRPr="006F0D0D">
        <w:rPr>
          <w:rFonts w:ascii="Times New Roman" w:hAnsi="Times New Roman" w:cs="Times New Roman"/>
          <w:sz w:val="28"/>
        </w:rPr>
        <w:t xml:space="preserve"> </w:t>
      </w:r>
      <w:r w:rsidR="006F0D0D">
        <w:rPr>
          <w:rFonts w:ascii="Times New Roman" w:hAnsi="Times New Roman" w:cs="Times New Roman"/>
          <w:sz w:val="28"/>
        </w:rPr>
        <w:t xml:space="preserve"> разработана на основе </w:t>
      </w:r>
      <w:r w:rsidR="004F034A" w:rsidRPr="006F0D0D">
        <w:rPr>
          <w:rFonts w:ascii="Times New Roman" w:hAnsi="Times New Roman" w:cs="Times New Roman"/>
          <w:sz w:val="28"/>
        </w:rPr>
        <w:t xml:space="preserve">Федерального государственного образовательного стандарта среднего  профессионального образования по специальности </w:t>
      </w:r>
      <w:r w:rsidR="006F0D0D" w:rsidRPr="006F0D0D">
        <w:rPr>
          <w:rFonts w:ascii="Times New Roman" w:hAnsi="Times New Roman" w:cs="Times New Roman"/>
          <w:b/>
          <w:bCs/>
          <w:sz w:val="28"/>
        </w:rPr>
        <w:t xml:space="preserve">23.02.07 Техническое обслуживание и ремонт </w:t>
      </w:r>
      <w:r w:rsidR="0098237C">
        <w:rPr>
          <w:rFonts w:ascii="Times New Roman" w:hAnsi="Times New Roman" w:cs="Times New Roman"/>
          <w:b/>
          <w:bCs/>
          <w:sz w:val="28"/>
        </w:rPr>
        <w:t>автотранспортных средств</w:t>
      </w:r>
    </w:p>
    <w:p w:rsidR="004F034A" w:rsidRPr="00E577B2" w:rsidRDefault="004F034A" w:rsidP="006F0D0D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CC20B5" w:rsidRDefault="00D25B2C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Кобычева Татьяна Сергеевна</w:t>
      </w:r>
      <w:r w:rsidR="00CC20B5" w:rsidRPr="006D05A3">
        <w:rPr>
          <w:sz w:val="28"/>
          <w:szCs w:val="28"/>
        </w:rPr>
        <w:t>,</w:t>
      </w:r>
      <w:r w:rsidR="00CC20B5">
        <w:rPr>
          <w:sz w:val="28"/>
          <w:szCs w:val="28"/>
        </w:rPr>
        <w:t xml:space="preserve"> </w:t>
      </w:r>
      <w:r w:rsidR="00CC20B5" w:rsidRPr="006D05A3">
        <w:rPr>
          <w:sz w:val="28"/>
          <w:szCs w:val="28"/>
        </w:rPr>
        <w:t>преподаватель</w:t>
      </w:r>
      <w:r w:rsidR="00CC20B5" w:rsidRPr="00E577B2">
        <w:rPr>
          <w:sz w:val="28"/>
          <w:szCs w:val="28"/>
        </w:rPr>
        <w:t xml:space="preserve">   </w:t>
      </w:r>
    </w:p>
    <w:p w:rsidR="004F034A" w:rsidRPr="00E577B2" w:rsidRDefault="00CC20B5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Боровкова Елена </w:t>
      </w:r>
      <w:r w:rsidR="004F034A" w:rsidRPr="006D05A3">
        <w:rPr>
          <w:sz w:val="28"/>
          <w:szCs w:val="28"/>
        </w:rPr>
        <w:t>Владимировна,</w:t>
      </w:r>
      <w:r w:rsidR="004F034A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  <w:r w:rsidR="004F034A" w:rsidRPr="00E577B2">
        <w:rPr>
          <w:sz w:val="28"/>
          <w:szCs w:val="28"/>
        </w:rPr>
        <w:t xml:space="preserve">  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0D0D" w:rsidRDefault="006F0D0D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30716" w:rsidRDefault="00330716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30716" w:rsidRDefault="00330716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30716" w:rsidRDefault="00330716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30716" w:rsidRDefault="00330716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30716" w:rsidRDefault="00330716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98237C">
        <w:rPr>
          <w:b/>
          <w:sz w:val="28"/>
          <w:szCs w:val="28"/>
        </w:rPr>
        <w:t>СГЦ</w:t>
      </w:r>
      <w:r w:rsidR="00D82AD9" w:rsidRPr="00C01360">
        <w:rPr>
          <w:b/>
          <w:sz w:val="28"/>
          <w:szCs w:val="28"/>
        </w:rPr>
        <w:t>.</w:t>
      </w:r>
      <w:r w:rsidR="0098237C">
        <w:rPr>
          <w:b/>
          <w:sz w:val="28"/>
          <w:szCs w:val="28"/>
        </w:rPr>
        <w:t xml:space="preserve"> </w:t>
      </w:r>
      <w:r w:rsidR="00D82AD9" w:rsidRPr="00C01360">
        <w:rPr>
          <w:b/>
          <w:sz w:val="28"/>
          <w:szCs w:val="28"/>
        </w:rPr>
        <w:t>0</w:t>
      </w:r>
      <w:r w:rsidR="0098237C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 xml:space="preserve"> История</w:t>
      </w:r>
      <w:r w:rsidR="0098237C">
        <w:rPr>
          <w:b/>
          <w:sz w:val="28"/>
          <w:szCs w:val="28"/>
        </w:rPr>
        <w:t xml:space="preserve"> России</w:t>
      </w:r>
      <w:r w:rsidRPr="00C01360">
        <w:rPr>
          <w:b/>
          <w:bCs/>
          <w:sz w:val="28"/>
          <w:szCs w:val="28"/>
        </w:rPr>
        <w:t xml:space="preserve"> 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6F0D0D" w:rsidRPr="009130B7" w:rsidRDefault="00A140B2" w:rsidP="006F0D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98237C">
        <w:rPr>
          <w:b/>
          <w:bCs/>
          <w:sz w:val="28"/>
          <w:szCs w:val="28"/>
        </w:rPr>
        <w:t>СГЦ</w:t>
      </w:r>
      <w:r w:rsidRPr="00EB20F5">
        <w:rPr>
          <w:b/>
          <w:bCs/>
          <w:sz w:val="28"/>
          <w:szCs w:val="28"/>
        </w:rPr>
        <w:t>. 0</w:t>
      </w:r>
      <w:r w:rsidR="0098237C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="0098237C">
        <w:rPr>
          <w:b/>
          <w:bCs/>
          <w:sz w:val="28"/>
          <w:szCs w:val="28"/>
        </w:rPr>
        <w:t xml:space="preserve"> России</w:t>
      </w:r>
      <w:r w:rsidRPr="00080EFF">
        <w:rPr>
          <w:sz w:val="28"/>
          <w:szCs w:val="28"/>
        </w:rPr>
        <w:t xml:space="preserve"> является обязательной частью </w:t>
      </w:r>
      <w:r w:rsidR="00D32663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6F0D0D">
        <w:rPr>
          <w:b/>
          <w:bCs/>
          <w:sz w:val="28"/>
          <w:szCs w:val="28"/>
        </w:rPr>
        <w:t>23.02.07</w:t>
      </w:r>
      <w:r w:rsidR="006F0D0D" w:rsidRPr="0065657A">
        <w:rPr>
          <w:b/>
          <w:bCs/>
          <w:sz w:val="28"/>
          <w:szCs w:val="28"/>
        </w:rPr>
        <w:t xml:space="preserve"> </w:t>
      </w:r>
      <w:r w:rsidR="006F0D0D">
        <w:rPr>
          <w:b/>
          <w:bCs/>
          <w:sz w:val="28"/>
          <w:szCs w:val="28"/>
        </w:rPr>
        <w:t xml:space="preserve">Техническое обслуживание и ремонт </w:t>
      </w:r>
      <w:r w:rsidR="00D32663">
        <w:rPr>
          <w:b/>
          <w:bCs/>
          <w:sz w:val="28"/>
          <w:szCs w:val="28"/>
        </w:rPr>
        <w:t>автотранспортных средств</w:t>
      </w:r>
      <w:r w:rsidR="006F0D0D" w:rsidRPr="000469CC">
        <w:rPr>
          <w:color w:val="000000"/>
          <w:sz w:val="28"/>
          <w:szCs w:val="28"/>
        </w:rPr>
        <w:t xml:space="preserve">, </w:t>
      </w:r>
      <w:r w:rsidR="006F0D0D" w:rsidRPr="004C0EF2">
        <w:rPr>
          <w:bCs/>
          <w:sz w:val="28"/>
          <w:szCs w:val="28"/>
        </w:rPr>
        <w:t>по направлению подготовки</w:t>
      </w:r>
      <w:r w:rsidR="006F0D0D" w:rsidRPr="004C0EF2">
        <w:rPr>
          <w:sz w:val="28"/>
          <w:szCs w:val="28"/>
        </w:rPr>
        <w:t xml:space="preserve"> </w:t>
      </w:r>
      <w:r w:rsidR="006F0D0D">
        <w:rPr>
          <w:b/>
          <w:sz w:val="28"/>
          <w:szCs w:val="28"/>
        </w:rPr>
        <w:t>23</w:t>
      </w:r>
      <w:r w:rsidR="006F0D0D" w:rsidRPr="00556729">
        <w:rPr>
          <w:b/>
          <w:sz w:val="28"/>
          <w:szCs w:val="28"/>
        </w:rPr>
        <w:t xml:space="preserve">.00.00 </w:t>
      </w:r>
      <w:r w:rsidR="006F0D0D">
        <w:rPr>
          <w:b/>
          <w:sz w:val="28"/>
          <w:szCs w:val="28"/>
        </w:rPr>
        <w:t>Техника и технология наземного транспорта.</w:t>
      </w:r>
    </w:p>
    <w:p w:rsidR="00A140B2" w:rsidRDefault="00A140B2" w:rsidP="006F0D0D">
      <w:pPr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D82AC3">
        <w:rPr>
          <w:bCs/>
          <w:sz w:val="28"/>
          <w:szCs w:val="28"/>
        </w:rPr>
        <w:t>История</w:t>
      </w:r>
      <w:r w:rsidR="00D32663">
        <w:rPr>
          <w:bCs/>
          <w:sz w:val="28"/>
          <w:szCs w:val="28"/>
        </w:rPr>
        <w:t xml:space="preserve"> России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6F0D0D" w:rsidRPr="006F0D0D">
        <w:rPr>
          <w:bCs/>
          <w:sz w:val="28"/>
          <w:szCs w:val="28"/>
        </w:rPr>
        <w:t xml:space="preserve">23.02.07 Техническое обслуживание и ремонт </w:t>
      </w:r>
      <w:r w:rsidR="00D32663">
        <w:rPr>
          <w:bCs/>
          <w:sz w:val="28"/>
          <w:szCs w:val="28"/>
        </w:rPr>
        <w:t>автотранспортных средств</w:t>
      </w:r>
      <w:r>
        <w:rPr>
          <w:bCs/>
          <w:sz w:val="28"/>
          <w:szCs w:val="28"/>
        </w:rPr>
        <w:t>.</w:t>
      </w:r>
    </w:p>
    <w:p w:rsidR="00A140B2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27031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Код</w:t>
            </w:r>
          </w:p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Знания</w:t>
            </w:r>
          </w:p>
        </w:tc>
      </w:tr>
      <w:tr w:rsidR="00D82AC3" w:rsidRPr="0027031E" w:rsidTr="00D82AC3">
        <w:trPr>
          <w:trHeight w:val="649"/>
        </w:trPr>
        <w:tc>
          <w:tcPr>
            <w:tcW w:w="1276" w:type="dxa"/>
          </w:tcPr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82AC3" w:rsidRPr="0027031E" w:rsidRDefault="00D82AC3" w:rsidP="00D96C84"/>
        </w:tc>
        <w:tc>
          <w:tcPr>
            <w:tcW w:w="3119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  <w:sz w:val="28"/>
              </w:rPr>
            </w:pPr>
            <w:r w:rsidRPr="00D82AC3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sz w:val="28"/>
              </w:rPr>
            </w:pPr>
            <w:r w:rsidRPr="00D82AC3">
              <w:rPr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D82AC3" w:rsidRDefault="00D82AC3" w:rsidP="00D96C84">
            <w:pPr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основных направлений развития ключевых регионов мира на рубеже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веков.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сущности и причин локальных, региональных, межгосударственных конфликтов в конце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начале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назначения ООН, НАТО, ЕС и других организаций</w:t>
            </w:r>
            <w:r w:rsidR="004A16DC">
              <w:rPr>
                <w:sz w:val="28"/>
              </w:rPr>
              <w:t>,</w:t>
            </w:r>
            <w:r w:rsidRPr="00D82AC3">
              <w:rPr>
                <w:sz w:val="28"/>
              </w:rPr>
              <w:t xml:space="preserve"> и основных направлений их деятельности;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16DC" w:rsidRDefault="004A16DC" w:rsidP="00D82AC3">
      <w:pPr>
        <w:rPr>
          <w:b/>
          <w:sz w:val="28"/>
        </w:rPr>
        <w:sectPr w:rsidR="004A16DC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82AC3" w:rsidRDefault="00D82AC3" w:rsidP="00D82AC3"/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D0673B" w:rsidRPr="00CE5CA0" w:rsidTr="006562A7">
        <w:trPr>
          <w:trHeight w:val="460"/>
        </w:trPr>
        <w:tc>
          <w:tcPr>
            <w:tcW w:w="4073" w:type="pct"/>
            <w:vAlign w:val="center"/>
          </w:tcPr>
          <w:p w:rsidR="00D0673B" w:rsidRPr="00F407E5" w:rsidRDefault="00D0673B" w:rsidP="006562A7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D0673B" w:rsidRDefault="00D0673B" w:rsidP="006562A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D0673B" w:rsidRPr="00CE5CA0" w:rsidRDefault="00D0673B" w:rsidP="006562A7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D0673B" w:rsidRPr="00CE5CA0" w:rsidTr="006562A7">
        <w:trPr>
          <w:trHeight w:val="285"/>
        </w:trPr>
        <w:tc>
          <w:tcPr>
            <w:tcW w:w="4073" w:type="pct"/>
          </w:tcPr>
          <w:p w:rsidR="00D0673B" w:rsidRPr="00F407E5" w:rsidRDefault="00D0673B" w:rsidP="006562A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D0673B" w:rsidRPr="00CE5CA0" w:rsidRDefault="00D0673B" w:rsidP="006562A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D0673B" w:rsidTr="006562A7">
        <w:trPr>
          <w:trHeight w:val="285"/>
        </w:trPr>
        <w:tc>
          <w:tcPr>
            <w:tcW w:w="4073" w:type="pct"/>
          </w:tcPr>
          <w:p w:rsidR="00D0673B" w:rsidRDefault="00D0673B" w:rsidP="006562A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 в том числе</w:t>
            </w:r>
          </w:p>
        </w:tc>
        <w:tc>
          <w:tcPr>
            <w:tcW w:w="927" w:type="pct"/>
          </w:tcPr>
          <w:p w:rsidR="00D0673B" w:rsidRDefault="00D0673B" w:rsidP="006562A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D0673B" w:rsidTr="006562A7">
        <w:tc>
          <w:tcPr>
            <w:tcW w:w="4073" w:type="pct"/>
          </w:tcPr>
          <w:p w:rsidR="00D0673B" w:rsidRPr="00F407E5" w:rsidRDefault="00D0673B" w:rsidP="00656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D0673B" w:rsidRDefault="00D0673B" w:rsidP="006562A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D0673B" w:rsidRPr="00530B76" w:rsidTr="006562A7">
        <w:tc>
          <w:tcPr>
            <w:tcW w:w="4073" w:type="pct"/>
          </w:tcPr>
          <w:p w:rsidR="00D0673B" w:rsidRPr="00F407E5" w:rsidRDefault="00D0673B" w:rsidP="006562A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D0673B" w:rsidRPr="00530B76" w:rsidRDefault="00D0673B" w:rsidP="006562A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D0673B" w:rsidRPr="00CE5CA0" w:rsidTr="006562A7">
        <w:tc>
          <w:tcPr>
            <w:tcW w:w="4073" w:type="pct"/>
          </w:tcPr>
          <w:p w:rsidR="00D0673B" w:rsidRPr="00910568" w:rsidRDefault="00D0673B" w:rsidP="006562A7">
            <w:pPr>
              <w:jc w:val="both"/>
              <w:rPr>
                <w:b/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ая  работа</w:t>
            </w:r>
            <w:r w:rsidRPr="0091056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D0673B" w:rsidRPr="00CE5CA0" w:rsidRDefault="00D0673B" w:rsidP="006562A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D0673B" w:rsidRPr="00812F08" w:rsidTr="006562A7">
        <w:tc>
          <w:tcPr>
            <w:tcW w:w="5000" w:type="pct"/>
            <w:gridSpan w:val="2"/>
          </w:tcPr>
          <w:p w:rsidR="00D0673B" w:rsidRPr="00812F08" w:rsidRDefault="00D0673B" w:rsidP="006562A7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="00915421">
        <w:rPr>
          <w:b/>
          <w:sz w:val="28"/>
          <w:szCs w:val="28"/>
        </w:rPr>
        <w:t>СГЦ</w:t>
      </w:r>
      <w:r w:rsidRPr="00E90897">
        <w:rPr>
          <w:b/>
          <w:sz w:val="28"/>
          <w:szCs w:val="28"/>
        </w:rPr>
        <w:t>.</w:t>
      </w:r>
      <w:r w:rsidR="00915421">
        <w:rPr>
          <w:b/>
          <w:sz w:val="28"/>
          <w:szCs w:val="28"/>
        </w:rPr>
        <w:t xml:space="preserve"> </w:t>
      </w:r>
      <w:r w:rsidRPr="00E90897">
        <w:rPr>
          <w:b/>
          <w:sz w:val="28"/>
          <w:szCs w:val="28"/>
        </w:rPr>
        <w:t>0</w:t>
      </w:r>
      <w:r w:rsidR="00915421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 xml:space="preserve"> История</w:t>
      </w:r>
      <w:r w:rsidR="00915421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021" w:type="dxa"/>
        <w:tblLook w:val="01E0" w:firstRow="1" w:lastRow="1" w:firstColumn="1" w:lastColumn="1" w:noHBand="0" w:noVBand="0"/>
      </w:tblPr>
      <w:tblGrid>
        <w:gridCol w:w="2706"/>
        <w:gridCol w:w="9196"/>
        <w:gridCol w:w="1276"/>
        <w:gridCol w:w="1843"/>
      </w:tblGrid>
      <w:tr w:rsidR="00D0673B" w:rsidRPr="00CA2E1E" w:rsidTr="006562A7">
        <w:trPr>
          <w:trHeight w:val="20"/>
        </w:trPr>
        <w:tc>
          <w:tcPr>
            <w:tcW w:w="270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6" w:type="dxa"/>
            <w:shd w:val="clear" w:color="auto" w:fill="auto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D0673B" w:rsidRPr="00E53212" w:rsidTr="006562A7">
        <w:trPr>
          <w:trHeight w:val="20"/>
        </w:trPr>
        <w:tc>
          <w:tcPr>
            <w:tcW w:w="11902" w:type="dxa"/>
            <w:gridSpan w:val="2"/>
          </w:tcPr>
          <w:p w:rsidR="00D0673B" w:rsidRPr="001B4EC7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53212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 w:val="restart"/>
          </w:tcPr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07</w:t>
            </w:r>
          </w:p>
          <w:p w:rsidR="00D0673B" w:rsidRPr="00D82AC3" w:rsidRDefault="00D0673B" w:rsidP="006562A7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</w:rPr>
            </w:pPr>
          </w:p>
        </w:tc>
      </w:tr>
      <w:tr w:rsidR="00D0673B" w:rsidRPr="00BF585E" w:rsidTr="006562A7">
        <w:trPr>
          <w:trHeight w:val="20"/>
        </w:trPr>
        <w:tc>
          <w:tcPr>
            <w:tcW w:w="11902" w:type="dxa"/>
            <w:gridSpan w:val="2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BF585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0673B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E7372C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Cs/>
              </w:rPr>
              <w:t>Внутренняя политика власти в СССР к началу 1980 – х годов. Особенности идеологического развития, движение дессидентов, развитие национальной и социально  - экономической политики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E7372C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А</w:t>
            </w:r>
            <w:r w:rsidRPr="00CA2E1E">
              <w:rPr>
                <w:bCs/>
              </w:rPr>
              <w:t>нализ документов по различным аспектам идеологии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E7372C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CA2E1E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 w:rsidRPr="00CA2E1E">
              <w:rPr>
                <w:rFonts w:eastAsia="Calibr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1</w:t>
            </w:r>
          </w:p>
        </w:tc>
        <w:tc>
          <w:tcPr>
            <w:tcW w:w="1843" w:type="dxa"/>
            <w:vMerge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E7372C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</w:rPr>
              <w:t>Р</w:t>
            </w:r>
            <w:r w:rsidRPr="00CA2E1E">
              <w:rPr>
                <w:rFonts w:eastAsia="Calibri"/>
              </w:rPr>
              <w:t>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7372C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Tr="006562A7">
        <w:trPr>
          <w:trHeight w:val="20"/>
        </w:trPr>
        <w:tc>
          <w:tcPr>
            <w:tcW w:w="11902" w:type="dxa"/>
            <w:gridSpan w:val="2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дифференцированного зачёта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Tr="006562A7">
        <w:trPr>
          <w:trHeight w:val="20"/>
        </w:trPr>
        <w:tc>
          <w:tcPr>
            <w:tcW w:w="11902" w:type="dxa"/>
            <w:gridSpan w:val="2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Tr="006562A7">
        <w:trPr>
          <w:trHeight w:val="20"/>
        </w:trPr>
        <w:tc>
          <w:tcPr>
            <w:tcW w:w="270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1.</w:t>
            </w:r>
            <w:r w:rsidRPr="00CA2E1E">
              <w:rPr>
                <w:bCs/>
              </w:rPr>
              <w:t>Внутренняя политика власти в СССР к началу 1980 – х годов. Особенности идеологического развития, движение дессидентов, развитие национальной и социально  - экономической политики</w:t>
            </w:r>
            <w:r>
              <w:rPr>
                <w:bCs/>
              </w:rPr>
              <w:t xml:space="preserve">. </w:t>
            </w:r>
            <w:r w:rsidRPr="00CA2E1E">
              <w:rPr>
                <w:bCs/>
              </w:rPr>
              <w:t>(</w:t>
            </w:r>
            <w:r>
              <w:rPr>
                <w:bCs/>
              </w:rPr>
              <w:t>Р</w:t>
            </w:r>
            <w:r w:rsidRPr="00CA2E1E">
              <w:rPr>
                <w:bCs/>
              </w:rPr>
              <w:t xml:space="preserve">ассмотрение фото и киноматериалов, анализ документов по различным аспектам идеологии,     социальной и национальной политики в СССР к началу 1980 –х годов.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Раскрытие понятия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CA2E1E">
              <w:rPr>
                <w:bCs/>
              </w:rPr>
              <w:t>дессидент</w:t>
            </w:r>
            <w:r>
              <w:rPr>
                <w:bCs/>
              </w:rPr>
              <w:t>»</w:t>
            </w:r>
            <w:r w:rsidRPr="00CA2E1E">
              <w:rPr>
                <w:bCs/>
              </w:rPr>
              <w:t>, выяснение причин дессидентского движения и его последстви</w:t>
            </w:r>
            <w:r>
              <w:rPr>
                <w:bCs/>
              </w:rPr>
              <w:t>й</w:t>
            </w:r>
            <w:r w:rsidRPr="00CA2E1E">
              <w:rPr>
                <w:bCs/>
              </w:rPr>
              <w:t>).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D0673B" w:rsidRPr="00CA2E1E" w:rsidTr="006562A7">
        <w:trPr>
          <w:trHeight w:val="778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2.</w:t>
            </w:r>
            <w:r w:rsidRPr="00CA2E1E">
              <w:rPr>
                <w:bCs/>
              </w:rPr>
              <w:t>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rPr>
                <w:bCs/>
              </w:rPr>
            </w:pPr>
            <w:r>
              <w:rPr>
                <w:bCs/>
              </w:rPr>
              <w:t>3.</w:t>
            </w:r>
            <w:r w:rsidRPr="00CA2E1E">
              <w:rPr>
                <w:bCs/>
              </w:rPr>
              <w:t xml:space="preserve">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>Тема  1. 2.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1255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A2E1E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005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rPr>
                <w:bCs/>
              </w:rPr>
            </w:pPr>
            <w:r w:rsidRPr="00CA2E1E">
              <w:rPr>
                <w:bCs/>
              </w:rPr>
              <w:t xml:space="preserve">2.    </w:t>
            </w:r>
            <w:r>
              <w:rPr>
                <w:bCs/>
              </w:rPr>
              <w:t xml:space="preserve">2. </w:t>
            </w:r>
            <w:r w:rsidRPr="00CA2E1E">
              <w:rPr>
                <w:bCs/>
              </w:rPr>
              <w:t>Отражение событий в Восточной Европе на дезинтеграционных процессах в СССР (рассмотрение причин дезинтеграционных процессов в СССР</w:t>
            </w:r>
            <w:r>
              <w:rPr>
                <w:bCs/>
              </w:rPr>
              <w:t>, у</w:t>
            </w:r>
            <w:r w:rsidRPr="00CA2E1E">
              <w:rPr>
                <w:bCs/>
              </w:rPr>
              <w:t>становление связи между событиями в Восточной  Европе и ликвидаци</w:t>
            </w:r>
            <w:r>
              <w:rPr>
                <w:bCs/>
              </w:rPr>
              <w:t xml:space="preserve">ей </w:t>
            </w:r>
            <w:r w:rsidRPr="00CA2E1E">
              <w:rPr>
                <w:bCs/>
              </w:rPr>
              <w:t xml:space="preserve"> СССР).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BF585E" w:rsidTr="006562A7">
        <w:trPr>
          <w:trHeight w:val="20"/>
        </w:trPr>
        <w:tc>
          <w:tcPr>
            <w:tcW w:w="11902" w:type="dxa"/>
            <w:gridSpan w:val="2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BF585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CA2E1E">
              <w:rPr>
                <w:bCs/>
              </w:rPr>
              <w:t>1. Локальные национальные и религиозные конфликты на пространстве бывшего СССР в 1990 – е гг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138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>2 .</w:t>
            </w:r>
            <w:r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3.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>постсоветском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pStyle w:val="aa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  <w:r w:rsidRPr="00CA2E1E">
              <w:rPr>
                <w:bCs/>
              </w:rPr>
              <w:t xml:space="preserve">1. </w:t>
            </w: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 xml:space="preserve">ассмотрение и анализ текстов договоров России со </w:t>
            </w:r>
            <w:r w:rsidRPr="00CA2E1E">
              <w:rPr>
                <w:rFonts w:eastAsia="Calibri"/>
              </w:rPr>
              <w:lastRenderedPageBreak/>
              <w:t>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bCs/>
              </w:rPr>
            </w:pPr>
            <w:r w:rsidRPr="00CA2E1E">
              <w:rPr>
                <w:bCs/>
              </w:rPr>
              <w:t xml:space="preserve">2.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20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Cs/>
              </w:rPr>
              <w:t xml:space="preserve">3.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>. Проанализ</w:t>
            </w:r>
            <w:r>
              <w:rPr>
                <w:rFonts w:eastAsia="Calibri"/>
                <w:iCs/>
              </w:rPr>
              <w:t>и</w:t>
            </w:r>
            <w:r w:rsidRPr="00CA2E1E">
              <w:rPr>
                <w:rFonts w:eastAsia="Calibri"/>
                <w:iCs/>
              </w:rPr>
              <w:t>ровать принятые решения).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D82AC3" w:rsidTr="006562A7">
        <w:trPr>
          <w:trHeight w:val="275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1155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1. 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044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A2E1E">
              <w:rPr>
                <w:rFonts w:eastAsia="Calibri"/>
                <w:iCs/>
              </w:rPr>
              <w:t>2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892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bCs/>
              </w:rPr>
            </w:pPr>
            <w:r w:rsidRPr="00CA2E1E">
              <w:rPr>
                <w:rFonts w:eastAsia="Calibri"/>
                <w:iCs/>
              </w:rPr>
              <w:t xml:space="preserve">1. </w:t>
            </w: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138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2.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055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3.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поликультурности</w:t>
            </w:r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D82AC3" w:rsidTr="006562A7">
        <w:trPr>
          <w:trHeight w:val="20"/>
        </w:trPr>
        <w:tc>
          <w:tcPr>
            <w:tcW w:w="2706" w:type="dxa"/>
            <w:vMerge w:val="restart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>Перспективы</w:t>
            </w:r>
          </w:p>
          <w:p w:rsidR="00D0673B" w:rsidRPr="00CA2E1E" w:rsidRDefault="00D0673B" w:rsidP="006562A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196" w:type="dxa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D82AC3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  <w:vMerge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D0673B" w:rsidRPr="00CA2E1E" w:rsidTr="006562A7">
        <w:trPr>
          <w:trHeight w:val="1127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BF585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127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177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E0622D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3.</w:t>
            </w:r>
            <w:r w:rsidRPr="00CA2E1E">
              <w:rPr>
                <w:rFonts w:eastAsia="Calibri"/>
                <w:iCs/>
              </w:rPr>
              <w:t xml:space="preserve"> 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CA2E1E" w:rsidTr="006562A7">
        <w:trPr>
          <w:trHeight w:val="1088"/>
        </w:trPr>
        <w:tc>
          <w:tcPr>
            <w:tcW w:w="2706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96" w:type="dxa"/>
          </w:tcPr>
          <w:p w:rsidR="00D0673B" w:rsidRPr="00CA2E1E" w:rsidRDefault="00D0673B" w:rsidP="006562A7">
            <w:pPr>
              <w:autoSpaceDE w:val="0"/>
              <w:autoSpaceDN w:val="0"/>
              <w:adjustRightInd w:val="0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D0673B" w:rsidRPr="00CA2E1E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0673B" w:rsidRPr="00E7372C" w:rsidTr="006562A7">
        <w:trPr>
          <w:trHeight w:val="89"/>
        </w:trPr>
        <w:tc>
          <w:tcPr>
            <w:tcW w:w="11902" w:type="dxa"/>
            <w:gridSpan w:val="2"/>
            <w:vAlign w:val="center"/>
          </w:tcPr>
          <w:p w:rsidR="00D0673B" w:rsidRPr="00E7372C" w:rsidRDefault="00D0673B" w:rsidP="006562A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7372C">
              <w:rPr>
                <w:b/>
                <w:bCs/>
              </w:rPr>
              <w:t>6</w:t>
            </w:r>
          </w:p>
        </w:tc>
        <w:tc>
          <w:tcPr>
            <w:tcW w:w="1843" w:type="dxa"/>
          </w:tcPr>
          <w:p w:rsidR="00D0673B" w:rsidRPr="00E7372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0673B" w:rsidRPr="00B450CF" w:rsidTr="006562A7">
        <w:trPr>
          <w:trHeight w:val="89"/>
        </w:trPr>
        <w:tc>
          <w:tcPr>
            <w:tcW w:w="11902" w:type="dxa"/>
            <w:gridSpan w:val="2"/>
          </w:tcPr>
          <w:p w:rsidR="00D0673B" w:rsidRPr="007729E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B450CF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843" w:type="dxa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0673B" w:rsidRPr="00B450CF" w:rsidTr="006562A7">
        <w:trPr>
          <w:trHeight w:val="89"/>
        </w:trPr>
        <w:tc>
          <w:tcPr>
            <w:tcW w:w="11902" w:type="dxa"/>
            <w:gridSpan w:val="2"/>
          </w:tcPr>
          <w:p w:rsidR="00D0673B" w:rsidRPr="007729E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73B" w:rsidRPr="00B450CF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3" w:type="dxa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0673B" w:rsidRPr="00B450CF" w:rsidTr="006562A7">
        <w:trPr>
          <w:trHeight w:val="89"/>
        </w:trPr>
        <w:tc>
          <w:tcPr>
            <w:tcW w:w="11902" w:type="dxa"/>
            <w:gridSpan w:val="2"/>
          </w:tcPr>
          <w:p w:rsidR="00D0673B" w:rsidRPr="007729EC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276" w:type="dxa"/>
            <w:shd w:val="clear" w:color="auto" w:fill="auto"/>
          </w:tcPr>
          <w:p w:rsidR="00D0673B" w:rsidRPr="00B450CF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43" w:type="dxa"/>
          </w:tcPr>
          <w:p w:rsidR="00D0673B" w:rsidRDefault="00D0673B" w:rsidP="00656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B49C0" w:rsidRDefault="008B0B32" w:rsidP="006B4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6B49C0" w:rsidRPr="00F273FA">
        <w:rPr>
          <w:b/>
          <w:bCs/>
          <w:sz w:val="28"/>
          <w:szCs w:val="28"/>
        </w:rPr>
        <w:t xml:space="preserve">Для реализации программы </w:t>
      </w:r>
      <w:r w:rsidR="006B49C0">
        <w:rPr>
          <w:b/>
          <w:bCs/>
          <w:sz w:val="28"/>
          <w:szCs w:val="28"/>
        </w:rPr>
        <w:t>дисциплины</w:t>
      </w:r>
      <w:r w:rsidR="006B49C0"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D82AD9" w:rsidRDefault="006B49C0" w:rsidP="006B49C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A20A8B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 xml:space="preserve">ый кабинет </w:t>
      </w:r>
      <w:r w:rsidR="008B0B32">
        <w:rPr>
          <w:bCs/>
          <w:sz w:val="28"/>
          <w:szCs w:val="28"/>
        </w:rPr>
        <w:t>истории</w:t>
      </w:r>
    </w:p>
    <w:p w:rsidR="006B49C0" w:rsidRDefault="006B49C0" w:rsidP="006B49C0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6B49C0" w:rsidRDefault="006B49C0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555FCC" w:rsidRPr="00555FCC" w:rsidRDefault="00555FCC" w:rsidP="00555FCC">
      <w:pPr>
        <w:pStyle w:val="aa"/>
        <w:ind w:left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555FCC">
        <w:rPr>
          <w:bCs/>
          <w:sz w:val="28"/>
          <w:szCs w:val="28"/>
        </w:rPr>
        <w:t>История России 1945 год – начало XXI века. В.Р.Мединский, А.В.Торкунов; Минпросвещения России. – Москва: Образовательно-издательский центр «Академия», 2024.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История. Всеобщая история. 1914 год – начало XXI века: ВР.Мединский, А.О.Чубарьян; Минпросвещения России. – Москва: Образовательно-издательский центр «Академия», 2024.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История. Всеобщая история. Новейшая история. 1914 - 1945 гг. Сороко-Цюпа О.С., Сороко-Цюпа А.О.; под редакцией Чубарьяна А.О. 10 Класс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История. Всеобщая история. Новейшая история. 1946 г. - начало XXI века. Сороко-Цюпа О.С., Сороко-Цюпа А.О.; под редакцией Чубарьяна А.О., 11 Класс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России. 1914 - 1945 годы: 10 класс: базовый уровень: учебник., Шубин А.В., Мягков М.Ю., Никифоров Ю.А. и другие; под общей редакцией Мединского В.Р., Акционерное общество "Издательство "Просвещение", 2023.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России. 1946 год - начало XXI века: 11 класс: базовый уровень: учебник, Шубин А.В., Мягков М.Ю., Никифоров Ю.А. и другие; под общей редакцией Мединского В.Р., Акционерное общество "Издательство "Просвещение", 2023.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История. История России. 1914 - 1945 гг. (в 2 частях), Горинов М.М. и другие; под редакцией Торкунова А.В., 10 класс, Акционерное общество "Издательство "Просвещение", 2022.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История. История России. 1946 г. - начало XXI века (в 2 частях), Горинов М.М. и другие; под редакцией Торкунова А.В., 11 класс, Акционерное общество "Издательство "Просвещение", 2022.</w:t>
      </w:r>
    </w:p>
    <w:p w:rsidR="00555FCC" w:rsidRPr="00555FCC" w:rsidRDefault="00555FCC" w:rsidP="00555FCC">
      <w:pPr>
        <w:jc w:val="both"/>
        <w:rPr>
          <w:bCs/>
          <w:sz w:val="28"/>
          <w:szCs w:val="28"/>
        </w:rPr>
      </w:pP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ООО «Электронное издательство Юрайт». Образовательная платформа для университетов и колледжей.</w:t>
      </w:r>
    </w:p>
    <w:p w:rsidR="00555FCC" w:rsidRPr="00555FCC" w:rsidRDefault="00555FCC" w:rsidP="00555FCC">
      <w:pPr>
        <w:jc w:val="both"/>
        <w:rPr>
          <w:bCs/>
          <w:sz w:val="28"/>
          <w:szCs w:val="28"/>
        </w:rPr>
      </w:pP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 3-е изд., пер. и доп. Учебное пособие для СПО (Карпачев С. П.)  М. – «Юрайт»,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 ХХ - НАЧАЛА ХХI ВЕКА 5-е изд., пер. и доп. Учебник и практикум для СПО (М. Н. Зуев, С. Я. Лавренов.)  М. – «Юрайт»,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(КОНЕЦ XX — НАЧАЛО XXI ВЕКА) 3-е изд</w:t>
      </w:r>
      <w:r w:rsidR="00AC35BA">
        <w:rPr>
          <w:bCs/>
          <w:sz w:val="28"/>
          <w:szCs w:val="28"/>
        </w:rPr>
        <w:t xml:space="preserve">., пер. и доп. Учебник для СПО </w:t>
      </w:r>
      <w:r w:rsidRPr="00555FCC">
        <w:rPr>
          <w:bCs/>
          <w:sz w:val="28"/>
          <w:szCs w:val="28"/>
        </w:rPr>
        <w:t>А. А. Сафонов, М. А. Сафонова.) М. – «Юрайт»,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НОВЕЙШЕГО ВРЕМЕНИ. Учебник и практикум для СПО (Под ред. Хейфеца В.Л.)  М. – «Юрайт», 2023г.</w:t>
      </w:r>
    </w:p>
    <w:p w:rsidR="00555FCC" w:rsidRPr="00555FCC" w:rsidRDefault="00555FCC" w:rsidP="00555FCC">
      <w:pPr>
        <w:pStyle w:val="aa"/>
        <w:numPr>
          <w:ilvl w:val="0"/>
          <w:numId w:val="22"/>
        </w:numPr>
        <w:ind w:left="0" w:firstLine="0"/>
        <w:jc w:val="both"/>
        <w:rPr>
          <w:bCs/>
          <w:sz w:val="28"/>
          <w:szCs w:val="28"/>
        </w:rPr>
      </w:pPr>
      <w:r w:rsidRPr="00555FCC">
        <w:rPr>
          <w:bCs/>
          <w:sz w:val="28"/>
          <w:szCs w:val="28"/>
        </w:rPr>
        <w:t>ИСТОРИЯ РОССИИ. ХХ — НАЧАЛО XXI ВЕКА 7-е изд., испр. и доп. Учебник для СПО (Л. И. Семенникова [и др.] ; под редакцией Л. И. Семенниковой.) М. – «Юрайт», 2023г.</w:t>
      </w: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Pr="008B67D7" w:rsidRDefault="00D82AD9" w:rsidP="00D82AD9">
      <w:pPr>
        <w:rPr>
          <w:sz w:val="28"/>
          <w:szCs w:val="28"/>
        </w:rPr>
      </w:pPr>
    </w:p>
    <w:p w:rsidR="00D82AD9" w:rsidRDefault="00D82AD9" w:rsidP="00D82AD9">
      <w:pPr>
        <w:rPr>
          <w:sz w:val="28"/>
          <w:szCs w:val="28"/>
        </w:rPr>
      </w:pPr>
    </w:p>
    <w:p w:rsidR="00EB2F2B" w:rsidRDefault="00EB2F2B" w:rsidP="00BD1859">
      <w:pPr>
        <w:ind w:right="800"/>
        <w:jc w:val="both"/>
        <w:rPr>
          <w:b/>
          <w:bCs/>
          <w:caps/>
          <w:sz w:val="28"/>
          <w:szCs w:val="28"/>
        </w:rPr>
        <w:sectPr w:rsidR="00EB2F2B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организ</w:t>
            </w:r>
            <w:r w:rsidRPr="0027031E">
              <w:t>ций и основных направлений их деятельности;</w:t>
            </w:r>
          </w:p>
          <w:p w:rsidR="00BD1859" w:rsidRPr="0027031E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CC20B5">
            <w:pPr>
              <w:pStyle w:val="aa"/>
              <w:numPr>
                <w:ilvl w:val="0"/>
                <w:numId w:val="28"/>
              </w:numPr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CC20B5">
            <w:pPr>
              <w:spacing w:before="248" w:after="100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CC20B5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CC20B5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CC20B5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CC20B5">
            <w:r>
              <w:t>•Защита реферата</w:t>
            </w:r>
          </w:p>
          <w:p w:rsidR="00BD1859" w:rsidRPr="005B57C5" w:rsidRDefault="00BD1859" w:rsidP="00CC20B5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CC20B5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CC20B5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CC20B5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CC20B5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CC20B5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CC20B5">
            <w:pPr>
              <w:pStyle w:val="aa"/>
              <w:numPr>
                <w:ilvl w:val="0"/>
                <w:numId w:val="29"/>
              </w:numPr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CC20B5">
            <w:pPr>
              <w:pStyle w:val="aa"/>
              <w:numPr>
                <w:ilvl w:val="0"/>
                <w:numId w:val="29"/>
              </w:numPr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03D53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764" w:rsidRDefault="00343764" w:rsidP="00334857">
      <w:r>
        <w:separator/>
      </w:r>
    </w:p>
  </w:endnote>
  <w:endnote w:type="continuationSeparator" w:id="0">
    <w:p w:rsidR="00343764" w:rsidRDefault="00343764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</w:sdtPr>
    <w:sdtEndPr/>
    <w:sdtContent>
      <w:p w:rsidR="00CA47F7" w:rsidRDefault="00B96B9B">
        <w:pPr>
          <w:pStyle w:val="af"/>
          <w:jc w:val="center"/>
        </w:pPr>
        <w:r>
          <w:fldChar w:fldCharType="begin"/>
        </w:r>
        <w:r w:rsidR="00CA47F7">
          <w:instrText xml:space="preserve"> PAGE   \* MERGEFORMAT </w:instrText>
        </w:r>
        <w:r>
          <w:fldChar w:fldCharType="separate"/>
        </w:r>
        <w:r w:rsidR="003307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764" w:rsidRDefault="00343764" w:rsidP="00334857">
      <w:r>
        <w:separator/>
      </w:r>
    </w:p>
  </w:footnote>
  <w:footnote w:type="continuationSeparator" w:id="0">
    <w:p w:rsidR="00343764" w:rsidRDefault="00343764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1E1D"/>
    <w:multiLevelType w:val="hybridMultilevel"/>
    <w:tmpl w:val="372C0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19"/>
  </w:num>
  <w:num w:numId="5">
    <w:abstractNumId w:val="9"/>
  </w:num>
  <w:num w:numId="6">
    <w:abstractNumId w:val="1"/>
  </w:num>
  <w:num w:numId="7">
    <w:abstractNumId w:val="10"/>
  </w:num>
  <w:num w:numId="8">
    <w:abstractNumId w:val="13"/>
  </w:num>
  <w:num w:numId="9">
    <w:abstractNumId w:val="0"/>
  </w:num>
  <w:num w:numId="10">
    <w:abstractNumId w:val="24"/>
  </w:num>
  <w:num w:numId="11">
    <w:abstractNumId w:val="14"/>
  </w:num>
  <w:num w:numId="12">
    <w:abstractNumId w:val="4"/>
  </w:num>
  <w:num w:numId="13">
    <w:abstractNumId w:val="12"/>
  </w:num>
  <w:num w:numId="14">
    <w:abstractNumId w:val="7"/>
  </w:num>
  <w:num w:numId="15">
    <w:abstractNumId w:val="15"/>
  </w:num>
  <w:num w:numId="16">
    <w:abstractNumId w:val="28"/>
  </w:num>
  <w:num w:numId="17">
    <w:abstractNumId w:val="27"/>
  </w:num>
  <w:num w:numId="18">
    <w:abstractNumId w:val="5"/>
  </w:num>
  <w:num w:numId="19">
    <w:abstractNumId w:val="3"/>
  </w:num>
  <w:num w:numId="20">
    <w:abstractNumId w:val="21"/>
  </w:num>
  <w:num w:numId="21">
    <w:abstractNumId w:val="8"/>
  </w:num>
  <w:num w:numId="22">
    <w:abstractNumId w:val="23"/>
  </w:num>
  <w:num w:numId="23">
    <w:abstractNumId w:val="16"/>
  </w:num>
  <w:num w:numId="24">
    <w:abstractNumId w:val="6"/>
  </w:num>
  <w:num w:numId="25">
    <w:abstractNumId w:val="2"/>
  </w:num>
  <w:num w:numId="26">
    <w:abstractNumId w:val="18"/>
  </w:num>
  <w:num w:numId="27">
    <w:abstractNumId w:val="25"/>
  </w:num>
  <w:num w:numId="28">
    <w:abstractNumId w:val="22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13E2"/>
    <w:rsid w:val="00013988"/>
    <w:rsid w:val="0001767D"/>
    <w:rsid w:val="00034917"/>
    <w:rsid w:val="000469CC"/>
    <w:rsid w:val="00051C38"/>
    <w:rsid w:val="0007330B"/>
    <w:rsid w:val="00082415"/>
    <w:rsid w:val="00083039"/>
    <w:rsid w:val="000840BD"/>
    <w:rsid w:val="000841FF"/>
    <w:rsid w:val="000A3577"/>
    <w:rsid w:val="000B6669"/>
    <w:rsid w:val="000F021B"/>
    <w:rsid w:val="000F4228"/>
    <w:rsid w:val="00123843"/>
    <w:rsid w:val="00124DE8"/>
    <w:rsid w:val="00155742"/>
    <w:rsid w:val="0016216C"/>
    <w:rsid w:val="00175DF2"/>
    <w:rsid w:val="0017716B"/>
    <w:rsid w:val="001A459C"/>
    <w:rsid w:val="001B0475"/>
    <w:rsid w:val="001B095C"/>
    <w:rsid w:val="001B1001"/>
    <w:rsid w:val="001B1202"/>
    <w:rsid w:val="001C674D"/>
    <w:rsid w:val="001D69E4"/>
    <w:rsid w:val="001E6BE5"/>
    <w:rsid w:val="002113FB"/>
    <w:rsid w:val="0022326B"/>
    <w:rsid w:val="00224D7B"/>
    <w:rsid w:val="00232B03"/>
    <w:rsid w:val="002343A8"/>
    <w:rsid w:val="0024436C"/>
    <w:rsid w:val="00263C6D"/>
    <w:rsid w:val="002953CE"/>
    <w:rsid w:val="002A49FF"/>
    <w:rsid w:val="002B33C3"/>
    <w:rsid w:val="002C0BCB"/>
    <w:rsid w:val="0031208F"/>
    <w:rsid w:val="00316677"/>
    <w:rsid w:val="00330716"/>
    <w:rsid w:val="00334857"/>
    <w:rsid w:val="0033485F"/>
    <w:rsid w:val="003377D8"/>
    <w:rsid w:val="00343764"/>
    <w:rsid w:val="00344759"/>
    <w:rsid w:val="00356D10"/>
    <w:rsid w:val="0036286F"/>
    <w:rsid w:val="0037396C"/>
    <w:rsid w:val="00374EA9"/>
    <w:rsid w:val="003B6072"/>
    <w:rsid w:val="003F5F5F"/>
    <w:rsid w:val="00407072"/>
    <w:rsid w:val="00440AC5"/>
    <w:rsid w:val="00451545"/>
    <w:rsid w:val="004565D0"/>
    <w:rsid w:val="00460B4A"/>
    <w:rsid w:val="00466846"/>
    <w:rsid w:val="00481E02"/>
    <w:rsid w:val="00494C1A"/>
    <w:rsid w:val="004A16DC"/>
    <w:rsid w:val="004A3177"/>
    <w:rsid w:val="004C3B33"/>
    <w:rsid w:val="004F034A"/>
    <w:rsid w:val="004F4580"/>
    <w:rsid w:val="004F7DD6"/>
    <w:rsid w:val="005029BA"/>
    <w:rsid w:val="00507005"/>
    <w:rsid w:val="00516499"/>
    <w:rsid w:val="00523716"/>
    <w:rsid w:val="00526943"/>
    <w:rsid w:val="0052715E"/>
    <w:rsid w:val="00527D9E"/>
    <w:rsid w:val="005320A9"/>
    <w:rsid w:val="005411B7"/>
    <w:rsid w:val="00541564"/>
    <w:rsid w:val="00545742"/>
    <w:rsid w:val="00552768"/>
    <w:rsid w:val="00555FCC"/>
    <w:rsid w:val="005B1A5F"/>
    <w:rsid w:val="005B5E02"/>
    <w:rsid w:val="005C1794"/>
    <w:rsid w:val="005C5A59"/>
    <w:rsid w:val="005D21B5"/>
    <w:rsid w:val="005D342B"/>
    <w:rsid w:val="00605CA7"/>
    <w:rsid w:val="0063381C"/>
    <w:rsid w:val="00651512"/>
    <w:rsid w:val="00667B5E"/>
    <w:rsid w:val="00683BA0"/>
    <w:rsid w:val="00692C26"/>
    <w:rsid w:val="00697E2C"/>
    <w:rsid w:val="00697FF9"/>
    <w:rsid w:val="006B1872"/>
    <w:rsid w:val="006B49C0"/>
    <w:rsid w:val="006E1F63"/>
    <w:rsid w:val="006F0D0D"/>
    <w:rsid w:val="00706B37"/>
    <w:rsid w:val="00715E5B"/>
    <w:rsid w:val="007208E9"/>
    <w:rsid w:val="00730B4F"/>
    <w:rsid w:val="007348D3"/>
    <w:rsid w:val="00735BF8"/>
    <w:rsid w:val="0075334D"/>
    <w:rsid w:val="007A0C4C"/>
    <w:rsid w:val="007B464D"/>
    <w:rsid w:val="007B50E1"/>
    <w:rsid w:val="007C58AA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4B45"/>
    <w:rsid w:val="008359E3"/>
    <w:rsid w:val="00837686"/>
    <w:rsid w:val="00857F53"/>
    <w:rsid w:val="00870F0C"/>
    <w:rsid w:val="008B0B32"/>
    <w:rsid w:val="008F27FB"/>
    <w:rsid w:val="008F4461"/>
    <w:rsid w:val="00905DC2"/>
    <w:rsid w:val="00915421"/>
    <w:rsid w:val="00930521"/>
    <w:rsid w:val="009313CE"/>
    <w:rsid w:val="00944BC0"/>
    <w:rsid w:val="00945D6D"/>
    <w:rsid w:val="00965CA6"/>
    <w:rsid w:val="0097060B"/>
    <w:rsid w:val="00977D56"/>
    <w:rsid w:val="0098237C"/>
    <w:rsid w:val="009A0FE1"/>
    <w:rsid w:val="009B5C48"/>
    <w:rsid w:val="00A1312D"/>
    <w:rsid w:val="00A140B2"/>
    <w:rsid w:val="00A14F5F"/>
    <w:rsid w:val="00A20A8B"/>
    <w:rsid w:val="00A23DE4"/>
    <w:rsid w:val="00A329FA"/>
    <w:rsid w:val="00A50144"/>
    <w:rsid w:val="00A543DE"/>
    <w:rsid w:val="00A6354E"/>
    <w:rsid w:val="00A7001E"/>
    <w:rsid w:val="00A84562"/>
    <w:rsid w:val="00AB2E9D"/>
    <w:rsid w:val="00AC35BA"/>
    <w:rsid w:val="00AC52E2"/>
    <w:rsid w:val="00AC5F3A"/>
    <w:rsid w:val="00AF4DAD"/>
    <w:rsid w:val="00AF7B7E"/>
    <w:rsid w:val="00B066E8"/>
    <w:rsid w:val="00B4305E"/>
    <w:rsid w:val="00B5313C"/>
    <w:rsid w:val="00B96B9B"/>
    <w:rsid w:val="00BA5158"/>
    <w:rsid w:val="00BB1445"/>
    <w:rsid w:val="00BD1859"/>
    <w:rsid w:val="00C00A56"/>
    <w:rsid w:val="00C01360"/>
    <w:rsid w:val="00C054CE"/>
    <w:rsid w:val="00C068D4"/>
    <w:rsid w:val="00C24BA3"/>
    <w:rsid w:val="00C27060"/>
    <w:rsid w:val="00C72858"/>
    <w:rsid w:val="00C80B15"/>
    <w:rsid w:val="00C96425"/>
    <w:rsid w:val="00CA0E8C"/>
    <w:rsid w:val="00CA47F7"/>
    <w:rsid w:val="00CB0EDC"/>
    <w:rsid w:val="00CB44D1"/>
    <w:rsid w:val="00CB6569"/>
    <w:rsid w:val="00CC20B5"/>
    <w:rsid w:val="00CD30C5"/>
    <w:rsid w:val="00CE1FF6"/>
    <w:rsid w:val="00CE5CA0"/>
    <w:rsid w:val="00CE7604"/>
    <w:rsid w:val="00CF65C2"/>
    <w:rsid w:val="00D0673B"/>
    <w:rsid w:val="00D1331B"/>
    <w:rsid w:val="00D25B2C"/>
    <w:rsid w:val="00D32663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2171D"/>
    <w:rsid w:val="00E21752"/>
    <w:rsid w:val="00E2240C"/>
    <w:rsid w:val="00E473B6"/>
    <w:rsid w:val="00E577B2"/>
    <w:rsid w:val="00E70578"/>
    <w:rsid w:val="00E71835"/>
    <w:rsid w:val="00E81D67"/>
    <w:rsid w:val="00EB2F2B"/>
    <w:rsid w:val="00EC71ED"/>
    <w:rsid w:val="00ED3234"/>
    <w:rsid w:val="00EE6A50"/>
    <w:rsid w:val="00EF44B5"/>
    <w:rsid w:val="00F32A7F"/>
    <w:rsid w:val="00F404D2"/>
    <w:rsid w:val="00F407E5"/>
    <w:rsid w:val="00F42E70"/>
    <w:rsid w:val="00F8462E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1173F"/>
  <w15:docId w15:val="{A3305F1B-9718-4F8D-B681-3F2FB1AC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0944E-AF8E-4FA3-850D-1597F528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Волощук В.Е</cp:lastModifiedBy>
  <cp:revision>10</cp:revision>
  <cp:lastPrinted>2022-06-14T05:11:00Z</cp:lastPrinted>
  <dcterms:created xsi:type="dcterms:W3CDTF">2021-10-08T01:28:00Z</dcterms:created>
  <dcterms:modified xsi:type="dcterms:W3CDTF">2025-06-27T04:08:00Z</dcterms:modified>
</cp:coreProperties>
</file>